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83B96">
        <w:tc>
          <w:tcPr>
            <w:tcW w:w="4818" w:type="dxa"/>
          </w:tcPr>
          <w:p w:rsidR="00083B96" w:rsidRDefault="00083B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сентября 2019 года</w:t>
            </w:r>
          </w:p>
        </w:tc>
        <w:tc>
          <w:tcPr>
            <w:tcW w:w="4818" w:type="dxa"/>
          </w:tcPr>
          <w:p w:rsidR="00083B96" w:rsidRDefault="0064644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3B96">
              <w:rPr>
                <w:rFonts w:ascii="Times New Roman" w:hAnsi="Times New Roman" w:cs="Times New Roman"/>
                <w:sz w:val="28"/>
                <w:szCs w:val="28"/>
              </w:rPr>
              <w:t> 572-КЗ</w:t>
            </w:r>
          </w:p>
        </w:tc>
      </w:tr>
    </w:tbl>
    <w:p w:rsidR="00083B96" w:rsidRDefault="00083B96" w:rsidP="00083B9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1434" w:rsidRPr="00961434" w:rsidRDefault="00961434" w:rsidP="009614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434"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</w:t>
      </w:r>
    </w:p>
    <w:p w:rsidR="00961434" w:rsidRPr="00961434" w:rsidRDefault="00961434" w:rsidP="009614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434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РАЙОНОВ, МУНИЦИПАЛЬНЫХ И ГОРОДСКИХ</w:t>
      </w:r>
    </w:p>
    <w:p w:rsidR="00083B96" w:rsidRPr="00961434" w:rsidRDefault="00961434" w:rsidP="009614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1434">
        <w:rPr>
          <w:rFonts w:ascii="Times New Roman" w:hAnsi="Times New Roman" w:cs="Times New Roman"/>
          <w:b/>
          <w:bCs/>
          <w:sz w:val="28"/>
          <w:szCs w:val="28"/>
        </w:rPr>
        <w:t>ОКРУГОВ ПРИМОРСКОГО 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РАЯ ОТДЕЛЬНЫМИ ГОСУДАРСТВЕННЫМИ </w:t>
      </w:r>
      <w:r w:rsidRPr="00961434">
        <w:rPr>
          <w:rFonts w:ascii="Times New Roman" w:hAnsi="Times New Roman" w:cs="Times New Roman"/>
          <w:b/>
          <w:bCs/>
          <w:sz w:val="28"/>
          <w:szCs w:val="28"/>
        </w:rPr>
        <w:t>ПОЛНОМОЧИЯМИ В СФЕРЕ ОПЕКИ И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ОПЕЧИТЕЛЬСТВА, СОЦИАЛЬНОЙ </w:t>
      </w:r>
      <w:r w:rsidRPr="00961434">
        <w:rPr>
          <w:rFonts w:ascii="Times New Roman" w:hAnsi="Times New Roman" w:cs="Times New Roman"/>
          <w:b/>
          <w:bCs/>
          <w:sz w:val="28"/>
          <w:szCs w:val="28"/>
        </w:rPr>
        <w:t>ПОДДЕРЖКИ ДЕТЕЙ, ОСТА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ВШИХСЯ БЕЗ ПОПЕЧЕНИЯ РОДИТЕЛЕЙ, </w:t>
      </w:r>
      <w:r w:rsidRPr="00961434">
        <w:rPr>
          <w:rFonts w:ascii="Times New Roman" w:hAnsi="Times New Roman" w:cs="Times New Roman"/>
          <w:b/>
          <w:bCs/>
          <w:sz w:val="28"/>
          <w:szCs w:val="28"/>
        </w:rPr>
        <w:t>И ЛИЦ, ПРИНЯВШ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ИХ НА ВОСПИТАНИЕ В СЕМЬЮ ДЕТЕЙ, </w:t>
      </w:r>
      <w:r w:rsidRPr="00961434">
        <w:rPr>
          <w:rFonts w:ascii="Times New Roman" w:hAnsi="Times New Roman" w:cs="Times New Roman"/>
          <w:b/>
          <w:bCs/>
          <w:sz w:val="28"/>
          <w:szCs w:val="28"/>
        </w:rPr>
        <w:t>ОСТАВШИХСЯ БЕЗ ПОПЕЧЕНИЯ РОДИТЕЛЕЙ</w:t>
      </w:r>
    </w:p>
    <w:p w:rsidR="00F01D17" w:rsidRDefault="00F01D17" w:rsidP="00083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сентября 2019 года</w:t>
      </w:r>
    </w:p>
    <w:p w:rsidR="006E6D4D" w:rsidRDefault="006E6D4D" w:rsidP="008F1C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от 23.12.2019 N 666-КЗ, от 25.03.2021 N 1014-КЗ,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от 22.09.2021 N 1152-КЗ, от 02.06.2022 N 122-КЗ,</w:t>
      </w:r>
    </w:p>
    <w:p w:rsidR="005F5FD7" w:rsidRPr="005F5FD7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от 27.06.2022 N 137-КЗ, от 11.10.2022 N 206-КЗ)</w:t>
      </w:r>
    </w:p>
    <w:p w:rsidR="003F1677" w:rsidRPr="005F5FD7" w:rsidRDefault="003F1677" w:rsidP="003F16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C2CE4">
        <w:rPr>
          <w:rFonts w:ascii="Times New Roman" w:hAnsi="Times New Roman" w:cs="Times New Roman"/>
          <w:bCs/>
          <w:sz w:val="28"/>
          <w:szCs w:val="28"/>
        </w:rPr>
        <w:t>Статья 7. Финансовое и материальное обеспечение осуществления государственных полномочий</w:t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1C2CE4"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предоставляемых бюджетам муниципальных образований Приморского края из краевого бюджета следующих субвенций: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1) утратил силу. - </w:t>
      </w:r>
      <w:hyperlink r:id="rId6" w:history="1">
        <w:r w:rsidRPr="001C2CE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Приморского края от 27.06.2022 N 137-КЗ;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2) 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родителей. Объем указанных субвенций рассчитывается ежегодно при формировании краевого бюджета на основании </w:t>
      </w:r>
      <w:hyperlink r:id="rId7" w:history="1">
        <w:r w:rsidRPr="001C2CE4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расчета затрат согласно приложению 2 к настоящему Закону;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3) субвенции на реализацию государственных полномочий органов опеки и попечительства в отношении несовершеннолетних. Объем передаваемых субвенций рассчитывается ежегодно при формировании краевого бюджета на основании </w:t>
      </w:r>
      <w:hyperlink r:id="rId8" w:history="1">
        <w:r w:rsidRPr="001C2CE4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расчета затрат согласно приложению 3 к настоящему Закону.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2. Объем субвенции на реализацию государственных полномочий органов опеки и попечительства в отношении несовершеннолетних учитывает объем расходов на оплату труда сотрудников органов опеки и попечительства, а также материальных затрат на содержание и обеспечение деятельности органов опеки и попечительства в отношении полномочий, предусмотренных </w:t>
      </w:r>
      <w:hyperlink r:id="rId9" w:history="1">
        <w:r w:rsidRPr="001C2CE4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3. Общий объем каждого вида субвенций, указанных в </w:t>
      </w:r>
      <w:hyperlink w:anchor="Par2" w:history="1">
        <w:r w:rsidRPr="001C2CE4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настоящей статьи, предоставляется дифференцированно местным бюджетам для осуществления органами местного самоуправления государственных полномочий, их распределение устанавливается законом Приморского края о краевом бюджете на очередной финансовый год и плановый период.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4. Уполномоченный орган исполнительной власти Приморского края в области образования является главным распорядителем средств субвенций, предоставляемых муниципальным образованиям на осуществление государственных полномочий.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5. Органы местного самоуправления имеют право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уставами соответствующих муниципальных образований.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6. Порядок расходования субвенций на осуществление государственных полномочий устанавливается Правительством Приморского края.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(часть 6 в ред. </w:t>
      </w:r>
      <w:hyperlink r:id="rId10" w:history="1">
        <w:r w:rsidRPr="001C2CE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 Приморского края от 27.06.2022 N 137-КЗ)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1D17" w:rsidRDefault="00F01D17" w:rsidP="00DC13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</w:t>
      </w: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30.09.2019 N 572-КЗ</w:t>
      </w: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E10" w:rsidRDefault="00552E10" w:rsidP="0066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809" w:rsidRDefault="00665809" w:rsidP="0066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809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65809" w:rsidRPr="00665809" w:rsidRDefault="00665809" w:rsidP="0066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809">
        <w:rPr>
          <w:rFonts w:ascii="Times New Roman" w:hAnsi="Times New Roman" w:cs="Times New Roman"/>
          <w:b/>
          <w:bCs/>
          <w:sz w:val="28"/>
          <w:szCs w:val="28"/>
        </w:rPr>
        <w:t>РАСЧЕТА СУБВЕНЦИИ, ПРЕДОСТАВЛЯЕМОЙ</w:t>
      </w:r>
    </w:p>
    <w:p w:rsidR="00665809" w:rsidRDefault="00665809" w:rsidP="0066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809">
        <w:rPr>
          <w:rFonts w:ascii="Times New Roman" w:hAnsi="Times New Roman" w:cs="Times New Roman"/>
          <w:b/>
          <w:bCs/>
          <w:sz w:val="28"/>
          <w:szCs w:val="28"/>
        </w:rPr>
        <w:t>МЕСТНЫМ БЮДЖЕТАМ ИЗ КРАЕВОГО БЮДЖЕТА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5809">
        <w:rPr>
          <w:rFonts w:ascii="Times New Roman" w:hAnsi="Times New Roman" w:cs="Times New Roman"/>
          <w:b/>
          <w:bCs/>
          <w:sz w:val="28"/>
          <w:szCs w:val="28"/>
        </w:rPr>
        <w:t>РЕАЛИЗАЦИЮ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5809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 ОРГАНОВ ОПЕКИ И ПОПЕЧИТЕЛЬСТВА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5809">
        <w:rPr>
          <w:rFonts w:ascii="Times New Roman" w:hAnsi="Times New Roman" w:cs="Times New Roman"/>
          <w:b/>
          <w:bCs/>
          <w:sz w:val="28"/>
          <w:szCs w:val="28"/>
        </w:rPr>
        <w:t>В ОТНОШЕНИИ НЕСОВЕРШЕННОЛЕТНИХ И ЕЕ РАСПРЕДЕЛЕНИЯ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CE4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CE4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552E10" w:rsidRPr="001C2CE4" w:rsidRDefault="001C2CE4" w:rsidP="001C2C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CE4">
        <w:rPr>
          <w:rFonts w:ascii="Times New Roman" w:hAnsi="Times New Roman" w:cs="Times New Roman"/>
          <w:bCs/>
          <w:sz w:val="28"/>
          <w:szCs w:val="28"/>
        </w:rPr>
        <w:t>от 02.06.2022 N 122-КЗ, от 11.10.2022 N 206-КЗ)</w:t>
      </w:r>
    </w:p>
    <w:p w:rsidR="00961434" w:rsidRDefault="00961434" w:rsidP="00961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Настоящая Методика устанавливает порядок расчета объема субвенции, предоставляемой бюджетам муниципальных образований на реализацию государственных полномочий органов опеки и попечительства в отношении несовершеннолетних.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субвенции, предоставляемой бюджетам муниципальных образований на очередной финансовый год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Сдоп</w:t>
      </w:r>
      <w:proofErr w:type="spellEnd"/>
      <w:r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986915" cy="598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Сдопi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субвенции для осуществления государственных полномочий по организации и осуществлению деятельности по опеке и попечительству, предоставляемой бюджету i-того муниципального образования, определяется по формуле:</w:t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Сдопi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 w:cs="Times New Roman"/>
          <w:sz w:val="28"/>
          <w:szCs w:val="28"/>
        </w:rPr>
        <w:t>Nрасi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Nчислi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Nрасi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расходов на содержание одного специалиста по опеке и попечительству в год i-того муниципального образования;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Nчислi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штатная численность специалистов по опеке и попечительству i-того муниципального образования, осуществляющего </w:t>
      </w:r>
      <w:r w:rsidRPr="001C2CE4">
        <w:rPr>
          <w:rFonts w:ascii="Times New Roman" w:hAnsi="Times New Roman" w:cs="Times New Roman"/>
          <w:sz w:val="28"/>
          <w:szCs w:val="28"/>
        </w:rPr>
        <w:t>государственные полномочия: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5783"/>
        <w:gridCol w:w="1757"/>
      </w:tblGrid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Нормативная численность (</w:t>
            </w: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Nчислi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Арсеньевский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Артемовский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Городской округ Большой Камень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Владивостокский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Дальнегорский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Дальнереченский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</w:t>
            </w:r>
            <w:bookmarkStart w:id="1" w:name="_GoBack"/>
            <w:bookmarkEnd w:id="1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Лесозаводский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Находкинский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Партизанский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Городской округ Спасск-Дальний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Уссурийский городской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Городской округ ЗАТО г. Фокино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Анучинский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Дальнереченский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Кавалеровский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2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Красноармейский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Лазовский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3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Михайловский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Надеждинский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Октябрьский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4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Ольгинский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5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11.10.2022 N 206-КЗ)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Партизанский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Пограничный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Пожарский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6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Спасский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Тернейский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7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Ханкайский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8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Хасанский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9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Хорольский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3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0" w:history="1">
              <w:r w:rsidRPr="001C2CE4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02.06.2022 N 122-КЗ)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Черниговский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Чугуевский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Шкотовский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Яковлевский</w:t>
            </w:r>
            <w:proofErr w:type="spellEnd"/>
            <w:r w:rsidRPr="001C2C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2CE4" w:rsidRPr="001C2C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E4" w:rsidRPr="001C2CE4" w:rsidRDefault="001C2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CE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>2. Норматив расходов на содержание одного специалиста по опеке и попечительству в год i-того муниципального образования определяется по формуле: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CE4">
        <w:rPr>
          <w:rFonts w:ascii="Times New Roman" w:hAnsi="Times New Roman" w:cs="Times New Roman"/>
          <w:sz w:val="28"/>
          <w:szCs w:val="28"/>
        </w:rPr>
        <w:t>Nрасi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Nзп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Nмат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>, где: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CE4">
        <w:rPr>
          <w:rFonts w:ascii="Times New Roman" w:hAnsi="Times New Roman" w:cs="Times New Roman"/>
          <w:sz w:val="28"/>
          <w:szCs w:val="28"/>
        </w:rPr>
        <w:t>Nзп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труда с учетом начислений на оплату труда определяется по формуле: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CE4">
        <w:rPr>
          <w:rFonts w:ascii="Times New Roman" w:hAnsi="Times New Roman" w:cs="Times New Roman"/>
          <w:sz w:val="28"/>
          <w:szCs w:val="28"/>
        </w:rPr>
        <w:t>Nзп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Роп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Кзп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>) x 12, где: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CE4">
        <w:rPr>
          <w:rFonts w:ascii="Times New Roman" w:hAnsi="Times New Roman" w:cs="Times New Roman"/>
          <w:sz w:val="28"/>
          <w:szCs w:val="28"/>
        </w:rPr>
        <w:t>Роп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труда одного сотрудника органа опеки и попечительства i-того муниципального образования из расчета на один месяц, определяемый на основе соответствующих расходов предыдущего финансового года с учетом районного коэффициента к заработной плате в размере 1,3 - за работу в местностях, приравненных к районам Крайнего Севера, а также в сельских населенных пунктах и рабочих поселках приграничной 30-километровой зоны, в размере 1,2 - на остальной территории Приморского края, процентной надбавки к заработной плате за стаж работы в местностях, приравненных к районам Крайнего Севера, - в размере, не превышающем 50 процентов в зависимости от продолжительности стажа; в южных районах Дальнего Востока - в размере, не превышающем 30 процентов в зависимости от продолжительности стажа.</w:t>
      </w:r>
    </w:p>
    <w:p w:rsidR="001C2CE4" w:rsidRP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Норматив расходов на оплату труда одного сотрудника органа опеки и попечительства из расчета на один месяц </w:t>
      </w:r>
      <w:r>
        <w:rPr>
          <w:rFonts w:ascii="Times New Roman" w:hAnsi="Times New Roman" w:cs="Times New Roman"/>
          <w:sz w:val="28"/>
          <w:szCs w:val="28"/>
        </w:rPr>
        <w:t xml:space="preserve">составляет в Дальнегорском городском округе, Кавалеровском муниципальном округе,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Ольгинском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Pr="001C2CE4">
        <w:rPr>
          <w:rFonts w:ascii="Times New Roman" w:hAnsi="Times New Roman" w:cs="Times New Roman"/>
          <w:sz w:val="28"/>
          <w:szCs w:val="28"/>
        </w:rPr>
        <w:t xml:space="preserve">округе, </w:t>
      </w:r>
      <w:proofErr w:type="spellStart"/>
      <w:r w:rsidRPr="001C2CE4">
        <w:rPr>
          <w:rFonts w:ascii="Times New Roman" w:hAnsi="Times New Roman" w:cs="Times New Roman"/>
          <w:sz w:val="28"/>
          <w:szCs w:val="28"/>
        </w:rPr>
        <w:t>Тернейском</w:t>
      </w:r>
      <w:proofErr w:type="spellEnd"/>
      <w:r w:rsidRPr="001C2CE4">
        <w:rPr>
          <w:rFonts w:ascii="Times New Roman" w:hAnsi="Times New Roman" w:cs="Times New Roman"/>
          <w:sz w:val="28"/>
          <w:szCs w:val="28"/>
        </w:rPr>
        <w:t xml:space="preserve"> муниципальном округе - 63361 рубль, в остальных муниципальных образованиях Приморского края - 52691 рубль;</w:t>
      </w:r>
    </w:p>
    <w:p w:rsidR="001C2CE4" w:rsidRP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CE4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02.06.2022 </w:t>
      </w:r>
      <w:hyperlink r:id="rId21" w:history="1">
        <w:r w:rsidRPr="001C2CE4">
          <w:rPr>
            <w:rFonts w:ascii="Times New Roman" w:hAnsi="Times New Roman" w:cs="Times New Roman"/>
            <w:sz w:val="28"/>
            <w:szCs w:val="28"/>
          </w:rPr>
          <w:t>N 122-КЗ</w:t>
        </w:r>
      </w:hyperlink>
      <w:r w:rsidRPr="001C2CE4">
        <w:rPr>
          <w:rFonts w:ascii="Times New Roman" w:hAnsi="Times New Roman" w:cs="Times New Roman"/>
          <w:sz w:val="28"/>
          <w:szCs w:val="28"/>
        </w:rPr>
        <w:t xml:space="preserve">, от 11.10.2022 </w:t>
      </w:r>
      <w:hyperlink r:id="rId22" w:history="1">
        <w:r w:rsidRPr="001C2CE4">
          <w:rPr>
            <w:rFonts w:ascii="Times New Roman" w:hAnsi="Times New Roman" w:cs="Times New Roman"/>
            <w:sz w:val="28"/>
            <w:szCs w:val="28"/>
          </w:rPr>
          <w:t>N 206-КЗ</w:t>
        </w:r>
      </w:hyperlink>
      <w:r w:rsidRPr="001C2CE4">
        <w:rPr>
          <w:rFonts w:ascii="Times New Roman" w:hAnsi="Times New Roman" w:cs="Times New Roman"/>
          <w:sz w:val="28"/>
          <w:szCs w:val="28"/>
        </w:rPr>
        <w:t>)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индексации расходов на оплату труда сотрудников органов опеки и попечительства i-того муниципального образования.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расходов на оплату труда сотрудников органов опеки и попечительства подлежит ежегодной индексации, если законом о краевом бюджете на текущий финансовый год и плановый период предусмотрена индексация окладов месячного денежного содержания по должностям государственной гражданской службы Приморского края;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начисления на оплату труда, к которым относятся начисления на заработную плату, перечисляемые работодателем в федеральный бюджет, бюджет Пенсионного фонда Российской Федерации, бюджет Фонда социального страхования Российской Федерации, бюджеты Федерального фонда обязательного медицинского страхования и территориальных фондов обязательного медицинского страхования в соответствии с федеральным законодательством;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число месяцев в году;</w:t>
      </w:r>
    </w:p>
    <w:p w:rsidR="001C2CE4" w:rsidRDefault="001C2CE4" w:rsidP="001C2C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материальных затрат на содержание и обеспечение деятельности одного специалиста по опеке и попечительству i-того муниципального образования составляет 78800 рублей в год.</w:t>
      </w: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CE4" w:rsidRDefault="001C2CE4" w:rsidP="001C2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AB2" w:rsidRPr="00232018" w:rsidRDefault="00C27AB2" w:rsidP="001C2CE4">
      <w:pPr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7AB2" w:rsidRPr="00232018" w:rsidSect="008361A8">
      <w:headerReference w:type="default" r:id="rId23"/>
      <w:headerReference w:type="first" r:id="rId24"/>
      <w:type w:val="continuous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8" w:rsidRDefault="00232018" w:rsidP="00232018">
      <w:pPr>
        <w:spacing w:after="0" w:line="240" w:lineRule="auto"/>
      </w:pPr>
      <w:r>
        <w:separator/>
      </w:r>
    </w:p>
  </w:endnote>
  <w:end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8" w:rsidRDefault="00232018" w:rsidP="00232018">
      <w:pPr>
        <w:spacing w:after="0" w:line="240" w:lineRule="auto"/>
      </w:pPr>
      <w:r>
        <w:separator/>
      </w:r>
    </w:p>
  </w:footnote>
  <w:foot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25278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</w:p>
      <w:p w:rsidR="00232018" w:rsidRDefault="002320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CE4">
          <w:rPr>
            <w:noProof/>
          </w:rPr>
          <w:t>5</w:t>
        </w:r>
        <w:r>
          <w:fldChar w:fldCharType="end"/>
        </w:r>
      </w:p>
    </w:sdtContent>
  </w:sdt>
  <w:p w:rsidR="00232018" w:rsidRDefault="00232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262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CE4">
          <w:rPr>
            <w:noProof/>
          </w:rPr>
          <w:t>1</w:t>
        </w:r>
        <w:r>
          <w:fldChar w:fldCharType="end"/>
        </w:r>
      </w:p>
    </w:sdtContent>
  </w:sdt>
  <w:p w:rsidR="00330707" w:rsidRDefault="00330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4"/>
    <w:rsid w:val="00002A9A"/>
    <w:rsid w:val="00014A1C"/>
    <w:rsid w:val="000357D0"/>
    <w:rsid w:val="00044605"/>
    <w:rsid w:val="00044B5E"/>
    <w:rsid w:val="00056A4B"/>
    <w:rsid w:val="0008233B"/>
    <w:rsid w:val="00083B96"/>
    <w:rsid w:val="0009480A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8003F"/>
    <w:rsid w:val="001A131A"/>
    <w:rsid w:val="001A140B"/>
    <w:rsid w:val="001B132A"/>
    <w:rsid w:val="001B1CAF"/>
    <w:rsid w:val="001B5EBA"/>
    <w:rsid w:val="001C2CE4"/>
    <w:rsid w:val="001D7F84"/>
    <w:rsid w:val="0022625A"/>
    <w:rsid w:val="00232018"/>
    <w:rsid w:val="00242C58"/>
    <w:rsid w:val="00254FB5"/>
    <w:rsid w:val="00255264"/>
    <w:rsid w:val="00274154"/>
    <w:rsid w:val="00293B75"/>
    <w:rsid w:val="002A398C"/>
    <w:rsid w:val="002D546A"/>
    <w:rsid w:val="002D77AD"/>
    <w:rsid w:val="002E3CD5"/>
    <w:rsid w:val="002E6405"/>
    <w:rsid w:val="002F1A46"/>
    <w:rsid w:val="002F393E"/>
    <w:rsid w:val="002F726A"/>
    <w:rsid w:val="003047ED"/>
    <w:rsid w:val="00320AB6"/>
    <w:rsid w:val="0032731C"/>
    <w:rsid w:val="00330707"/>
    <w:rsid w:val="003322C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3F1677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13297"/>
    <w:rsid w:val="005331A2"/>
    <w:rsid w:val="005401F8"/>
    <w:rsid w:val="00552E10"/>
    <w:rsid w:val="00582924"/>
    <w:rsid w:val="005A5081"/>
    <w:rsid w:val="005B386F"/>
    <w:rsid w:val="005B69C8"/>
    <w:rsid w:val="005C4165"/>
    <w:rsid w:val="005E7B35"/>
    <w:rsid w:val="005F5FD7"/>
    <w:rsid w:val="006431F0"/>
    <w:rsid w:val="00646447"/>
    <w:rsid w:val="00650138"/>
    <w:rsid w:val="00662521"/>
    <w:rsid w:val="00665120"/>
    <w:rsid w:val="00665809"/>
    <w:rsid w:val="0067767F"/>
    <w:rsid w:val="006843ED"/>
    <w:rsid w:val="00692524"/>
    <w:rsid w:val="00697BB6"/>
    <w:rsid w:val="006B0CA7"/>
    <w:rsid w:val="006C5F7D"/>
    <w:rsid w:val="006D19C6"/>
    <w:rsid w:val="006D21D9"/>
    <w:rsid w:val="006E6D4D"/>
    <w:rsid w:val="006E74C1"/>
    <w:rsid w:val="006F3F1C"/>
    <w:rsid w:val="006F5A72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361A8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95A87"/>
    <w:rsid w:val="008A3D2F"/>
    <w:rsid w:val="008E419C"/>
    <w:rsid w:val="008F1C2B"/>
    <w:rsid w:val="00912466"/>
    <w:rsid w:val="00912881"/>
    <w:rsid w:val="009235A7"/>
    <w:rsid w:val="00946A53"/>
    <w:rsid w:val="00950F78"/>
    <w:rsid w:val="00961434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E67A5"/>
    <w:rsid w:val="009F05A5"/>
    <w:rsid w:val="00A071CA"/>
    <w:rsid w:val="00A44070"/>
    <w:rsid w:val="00A45BE3"/>
    <w:rsid w:val="00A53C80"/>
    <w:rsid w:val="00A56F10"/>
    <w:rsid w:val="00A60674"/>
    <w:rsid w:val="00AC2D6E"/>
    <w:rsid w:val="00AD036C"/>
    <w:rsid w:val="00AE4C61"/>
    <w:rsid w:val="00AE52D4"/>
    <w:rsid w:val="00AF5908"/>
    <w:rsid w:val="00B01C60"/>
    <w:rsid w:val="00B03E24"/>
    <w:rsid w:val="00B14FDA"/>
    <w:rsid w:val="00B311E7"/>
    <w:rsid w:val="00B41CEC"/>
    <w:rsid w:val="00B43202"/>
    <w:rsid w:val="00B46854"/>
    <w:rsid w:val="00B53062"/>
    <w:rsid w:val="00B54254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37C3E"/>
    <w:rsid w:val="00C40F2C"/>
    <w:rsid w:val="00C42D85"/>
    <w:rsid w:val="00C626D4"/>
    <w:rsid w:val="00C93120"/>
    <w:rsid w:val="00C932B8"/>
    <w:rsid w:val="00C934D8"/>
    <w:rsid w:val="00CA1D2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547"/>
    <w:rsid w:val="00D91CD0"/>
    <w:rsid w:val="00D97B54"/>
    <w:rsid w:val="00DA424B"/>
    <w:rsid w:val="00DA5FD6"/>
    <w:rsid w:val="00DB23D2"/>
    <w:rsid w:val="00DC0D39"/>
    <w:rsid w:val="00DC1398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32A04"/>
    <w:rsid w:val="00E35574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1451"/>
    <w:rsid w:val="00EC23C2"/>
    <w:rsid w:val="00EC3657"/>
    <w:rsid w:val="00F01D17"/>
    <w:rsid w:val="00F140F5"/>
    <w:rsid w:val="00F2094A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D103A"/>
    <w:rsid w:val="00FF56A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35216-E63F-4C1A-951E-7BC7A24C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018"/>
  </w:style>
  <w:style w:type="paragraph" w:styleId="a5">
    <w:name w:val="footer"/>
    <w:basedOn w:val="a"/>
    <w:link w:val="a6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018"/>
  </w:style>
  <w:style w:type="paragraph" w:styleId="a7">
    <w:name w:val="Balloon Text"/>
    <w:basedOn w:val="a"/>
    <w:link w:val="a8"/>
    <w:uiPriority w:val="99"/>
    <w:semiHidden/>
    <w:unhideWhenUsed/>
    <w:rsid w:val="00EC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5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8F1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3DBF4CB59385E73053796524222ADA6B366EE13394FD76821F174EE19B144607259E6F5FFD5DA460436E19A80037386EC2AFED29E503B154051938p8B5I" TargetMode="External"/><Relationship Id="rId13" Type="http://schemas.openxmlformats.org/officeDocument/2006/relationships/hyperlink" Target="consultantplus://offline/ref=DF1A0FD5FAE7902E0AEFD343F418AC0B0654C1CA7FAC3230B86A77C7A472861FB73599F57C83B5B2CB10B6C0A4D2F2D960CD7F4199058E3DF882A6FEM2E5I" TargetMode="External"/><Relationship Id="rId18" Type="http://schemas.openxmlformats.org/officeDocument/2006/relationships/hyperlink" Target="consultantplus://offline/ref=DF1A0FD5FAE7902E0AEFD343F418AC0B0654C1CA7FAC3230B86A77C7A472861FB73599F57C83B5B2CB10B6C7A2D2F2D960CD7F4199058E3DF882A6FEM2E5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F1A0FD5FAE7902E0AEFD343F418AC0B0654C1CA7FAC3230B86A77C7A472861FB73599F57C83B5B2CB10B6C0A5D2F2D960CD7F4199058E3DF882A6FEM2E5I" TargetMode="External"/><Relationship Id="rId7" Type="http://schemas.openxmlformats.org/officeDocument/2006/relationships/hyperlink" Target="consultantplus://offline/ref=1A3DBF4CB59385E73053796524222ADA6B366EE13394FD76821F174EE19B144607259E6F5FFD5DA460436D19AF0037386EC2AFED29E503B154051938p8B5I" TargetMode="External"/><Relationship Id="rId12" Type="http://schemas.openxmlformats.org/officeDocument/2006/relationships/hyperlink" Target="consultantplus://offline/ref=DF1A0FD5FAE7902E0AEFD343F418AC0B0654C1CA7FAC3230B86A77C7A472861FB73599F57C83B5B2CB10B6C0A5D2F2D960CD7F4199058E3DF882A6FEM2E5I" TargetMode="External"/><Relationship Id="rId17" Type="http://schemas.openxmlformats.org/officeDocument/2006/relationships/hyperlink" Target="consultantplus://offline/ref=DF1A0FD5FAE7902E0AEFD343F418AC0B0654C1CA7FAC3230B86A77C7A472861FB73599F57C83B5B2CB10B6C7A3D2F2D960CD7F4199058E3DF882A6FEM2E5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F1A0FD5FAE7902E0AEFD343F418AC0B0654C1CA7FAC3230B86A77C7A472861FB73599F57C83B5B2CB10B6C0AAD2F2D960CD7F4199058E3DF882A6FEM2E5I" TargetMode="External"/><Relationship Id="rId20" Type="http://schemas.openxmlformats.org/officeDocument/2006/relationships/hyperlink" Target="consultantplus://offline/ref=DF1A0FD5FAE7902E0AEFD343F418AC0B0654C1CA7FAC3230B86A77C7A472861FB73599F57C83B5B2CB10B6C7A0D2F2D960CD7F4199058E3DF882A6FEM2E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3DBF4CB59385E73053796524222ADA6B366EE13394F97A8C1B174EE19B144607259E6F5FFD5DA460436C10AE0037386EC2AFED29E503B154051938p8B5I" TargetMode="External"/><Relationship Id="rId11" Type="http://schemas.openxmlformats.org/officeDocument/2006/relationships/image" Target="media/image1.wmf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F1A0FD5FAE7902E0AEFD343F418AC0B0654C1CA7FAC3531BE6B77C7A472861FB73599F57C83B5B2CB10B7C7A2D2F2D960CD7F4199058E3DF882A6FEM2E5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1A3DBF4CB59385E73053796524222ADA6B366EE13394F97A8C1B174EE19B144607259E6F5FFD5DA460436C10AF0037386EC2AFED29E503B154051938p8B5I" TargetMode="External"/><Relationship Id="rId19" Type="http://schemas.openxmlformats.org/officeDocument/2006/relationships/hyperlink" Target="consultantplus://offline/ref=DF1A0FD5FAE7902E0AEFD343F418AC0B0654C1CA7FAC3230B86A77C7A472861FB73599F57C83B5B2CB10B6C7A1D2F2D960CD7F4199058E3DF882A6FEM2E5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A3DBF4CB59385E73053796524222ADA6B366EE13394FD76821F174EE19B144607259E6F5FFD5DA460436C11A60037386EC2AFED29E503B154051938p8B5I" TargetMode="External"/><Relationship Id="rId14" Type="http://schemas.openxmlformats.org/officeDocument/2006/relationships/hyperlink" Target="consultantplus://offline/ref=DF1A0FD5FAE7902E0AEFD343F418AC0B0654C1CA7FAC3230B86A77C7A472861FB73599F57C83B5B2CB10B6C0ABD2F2D960CD7F4199058E3DF882A6FEM2E5I" TargetMode="External"/><Relationship Id="rId22" Type="http://schemas.openxmlformats.org/officeDocument/2006/relationships/hyperlink" Target="consultantplus://offline/ref=DF1A0FD5FAE7902E0AEFD343F418AC0B0654C1CA7FAC3531BE6B77C7A472861FB73599F57C83B5B2CB10B7C7A2D2F2D960CD7F4199058E3DF882A6FEM2E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12</cp:revision>
  <cp:lastPrinted>2019-10-14T05:06:00Z</cp:lastPrinted>
  <dcterms:created xsi:type="dcterms:W3CDTF">2021-08-19T06:17:00Z</dcterms:created>
  <dcterms:modified xsi:type="dcterms:W3CDTF">2022-10-26T08:05:00Z</dcterms:modified>
</cp:coreProperties>
</file>